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2"/>
        <w:widowControl w:val="1"/>
        <w:pBdr/>
        <w:spacing w:line="240" w:lineRule="auto" w:after="280" w:before="280"/>
        <w:jc w:val="center"/>
        <w:outlineLvl w:val="1"/>
        <w:rPr>
          <w:rFonts w:ascii="Inter Tight Semibold" w:eastAsia="Inter Tight Semibold" w:hAnsi="Inter Tight Semibold" w:cs="Inter Tight Semibold"/>
          <w:b w:val="false"/>
        </w:rPr>
      </w:pPr>
      <w:r/>
      <w:bookmarkStart w:id="0" w:name="_heading=h.gjdgxs"/>
      <w:bookmarkEnd w:id="0"/>
      <w:r>
        <w:rPr>
          <w:spacing w:val="0"/>
          <w:rFonts w:ascii="Inter Tight Semibold" w:eastAsia="Inter Tight Semibold" w:hAnsi="Inter Tight Semibold" w:cs="Inter Tight Semibold"/>
          <w:b w:val="false"/>
        </w:rPr>
        <w:t>Device Retrieval Checklist</w:t>
      </w:r>
    </w:p>
    <w:p>
      <w:pPr>
        <w:pStyle w:val="Heading4"/>
        <w:widowControl w:val="1"/>
        <w:spacing w:line="240" w:lineRule="auto" w:before="240"/>
        <w:outlineLvl w:val="3"/>
        <w:rPr>
          <w:rFonts w:ascii="Inter Tight" w:eastAsia="Inter Tight" w:hAnsi="Inter Tight" w:cs="Inter Tight"/>
        </w:rPr>
      </w:pPr>
      <w:r/>
      <w:bookmarkStart w:id="1" w:name="_heading=h.4jia8i15a6dz"/>
      <w:bookmarkEnd w:id="1"/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Notify the employee about device return requirements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Determine if the device should be redeployed or retired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Provide a prepaid shipping label (if applicable)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Schedule pickup for international returns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Remotely back up and wipe corporate data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Remove access from company accounts and VPN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Disable or revoke software licenses assigned to the device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Verify device serial number before reassigning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 xml:space="preserve">Confirm receipt of the returned device 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Inspect the device for physical damage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Check functionality of hardware (keyboard, screen, battery, etc.)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Update the IT device management system with new device status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Notify finance for depreciation or replacement costs</w:t>
      </w:r>
    </w:p>
    <w:p>
      <w:pPr>
        <w:pStyle w:val="Normal"/>
        <w:bidi w:val="false"/>
        <w:spacing w:line="240" w:lineRule="auto"/>
        <w:ind w:hanging="0" w:left="0"/>
        <w:rPr>
          <w:color w:val="000000"/>
          <w:sz w:val="24"/>
        </w:rPr>
      </w:pPr>
    </w:p>
    <w:p>
      <w:pPr>
        <w:pStyle w:val="Normal"/>
        <w:numPr>
          <w:ilvl w:val="0"/>
          <w:numId w:val="2"/>
        </w:numPr>
        <w:bidi w:val="false"/>
        <w:spacing w:line="240" w:lineRule="auto" w:after="0"/>
        <w:ind w:hanging="360" w:left="720"/>
        <w:rPr>
          <w:color w:val="000000"/>
          <w:sz w:val="24"/>
        </w:rPr>
      </w:pPr>
      <w:r>
        <w:rPr>
          <w:color w:val="000000"/>
        </w:rPr>
        <w:t>Redeploy, refurbish, or recycle the device as needed</w:t>
      </w:r>
    </w:p>
    <w:tbl>
      <w:tblPr>
        <w:tblStyle w:val="958984"/>
        <w:tblW w:w="8952" w:type="dxa"/>
        <w:jc w:val="left"/>
        <w:tblBorders>
          <w:top w:color="000000" w:val="single" w:sz="6" w:space="0"/>
          <w:left w:color="000000" w:val="single" w:sz="6" w:space="0"/>
          <w:bottom w:color="000000" w:val="single" w:sz="6" w:space="0"/>
          <w:right w:color="000000" w:val="single" w:sz="6" w:space="0"/>
        </w:tblBorders>
        <w:tblLook w:val="0600"/>
      </w:tblPr>
      <w:tblGrid>
        <w:gridCol w:w="1650"/>
        <w:gridCol w:w="2354"/>
        <w:gridCol w:w="1365"/>
        <w:gridCol w:w="1304"/>
        <w:gridCol w:w="2279"/>
      </w:tblGrid>
      <w:tr>
        <w:tc>
          <w:tcPr>
            <w:tcW w:w="1650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1"/>
              <w:pBdr/>
              <w:jc w:val="center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2354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1"/>
              <w:pBdr/>
              <w:jc w:val="center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1"/>
              <w:pBdr/>
              <w:jc w:val="center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1"/>
              <w:pBdr/>
              <w:jc w:val="center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2279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1"/>
              <w:pBdr/>
              <w:jc w:val="center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</w:tr>
      <w:tr>
        <w:tc>
          <w:tcPr>
            <w:tcW w:w="1650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widowControl w:val="1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2354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widowControl w:val="1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widowControl w:val="1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widowControl w:val="1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  <w:tc>
          <w:tcPr>
            <w:tcW w:w="2279" w:type="dxa"/>
            <w:tcBorders>
              <w:top w:color="000000" w:val="none" w:sz="0" w:space="0"/>
              <w:left w:color="000000" w:val="none" w:sz="0" w:space="0"/>
              <w:bottom w:color="000000" w:val="none" w:sz="0" w:space="0"/>
              <w:right w:color="000000" w:val="none" w:sz="0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>
            <w:pPr>
              <w:widowControl w:val="1"/>
              <w:rPr>
                <w:rFonts w:ascii="Inter Tight" w:eastAsia="Inter Tight" w:hAnsi="Inter Tight" w:cs="Inter Tight"/>
                <w:color w:val="000000"/>
                <w:sz w:val="24"/>
              </w:rPr>
            </w:pPr>
          </w:p>
        </w:tc>
      </w:tr>
    </w:tbl>
    <w:p>
      <w:pPr>
        <w:widowControl w:val="1"/>
        <w:rPr>
          <w:rFonts w:ascii="Inter Tight" w:eastAsia="Inter Tight" w:hAnsi="Inter Tight" w:cs="Inter Tight"/>
          <w:strike w:val="false"/>
          <w:u w:val="none"/>
          <w:color w:val="000000"/>
          <w:sz w:val="24"/>
          <w:i w:val="false"/>
        </w:rPr>
      </w:pPr>
    </w:p>
    <w:sectPr>
      <w:headerReference r:id="rId6" w:type="default"/>
      <w:footerReference r:id="rId7" w:type="default"/>
      <w:type w:val="nextPage"/>
      <w:pgSz w:orient="portrait" w:w="12240" w:h="15840"/>
      <w:pgMar w:right="1440" w:top="1440" w:header="720" w:bottom="1440" w:footer="720" w:left="1440"/>
      <w:pgNumType w:start="1" w:fmt="decimal"/>
      <w:cols w:equalWidth="1" w:space="720" w:num="1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Roboto Regular">
    <w:embedRegular r:id="rId41727912-96fd-4c7d-83f5-697cea0d4792" w:fontKey="{00000000-0000-0000-0000-000000000000}" w:subsetted="0"/>
  </w:font>
</w:fonts>
</file>

<file path=word/footer1.xml><?xml version="1.0" encoding="utf-8"?>
<w:ftr xmlns:w="http://schemas.openxmlformats.org/wordprocessingml/2006/main">
  <w:p>
    <w:pPr>
      <w:pStyle w:val="Footer"/>
      <w:widowControl w:val="1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xsi="http://www.w3.org/2001/XMLSchema-instance" xmlns:r="http://schemas.openxmlformats.org/officeDocument/2006/relationships">
  <w:p>
    <w:pPr>
      <w:pStyle w:val="Header"/>
      <w:widowControl w:val="1"/>
      <w:pBdr/>
      <w:jc w:val="center"/>
      <w:rPr/>
    </w:pPr>
    <w:r>
      <w:drawing>
        <wp:inline distT="0" distR="0" distB="0" distL="0">
          <wp:extent cx="1352550" cy="361950"/>
          <wp:docPr id="1" name="Drawing 0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"/>
                  <pic:cNvPicPr>
                    <a:picLocks noChangeAspect="true" xsi:nil="true"/>
                  </pic:cNvPicPr>
                </pic:nvPicPr>
                <pic:blipFill>
                  <a:blip r:embed="rId1"/>
                  <a:srcRect l="0" r="0" t="0" b="0"/>
                  <a:stretch xsi:nil="true"/>
                </pic:blipFill>
                <pic:spPr>
                  <a:xfrm>
                    <a:off x="0" y="0"/>
                    <a:ext cx="13525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v="urn:schemas-microsoft-com:vml" xmlns:r="http://schemas.openxmlformats.org/officeDocument/2006/relationships" xmlns:o="urn:schemas-microsoft-com:office:office">
  <w:numPicBullet w:numPicBulletId="0">
    <w:pict>
      <v:shape type="#_x0000_t75" style="height:96.0pt;width:96.0pt">
        <v:imagedata r:id="rId1" o:title=""/>
      </v:shape>
    </w:pict>
  </w:numPicBullet>
  <w:numPicBullet w:numPicBulletId="1">
    <w:pict>
      <v:shape type="#_x0000_t75" style="height:96.0pt;width:96.0pt">
        <v:imagedata r:id="rId1" o:title=""/>
      </v:shape>
    </w:pict>
  </w:numPicBullet>
  <w:numPicBullet w:numPicBulletId="2">
    <w:pict>
      <v:shape type="#_x0000_t75" style="height:96.0pt;width:96.0pt">
        <v:imagedata r:id="rId1" o:title=""/>
      </v:shape>
    </w:pict>
  </w:numPicBullet>
  <w:numPicBullet w:numPicBulletId="3">
    <w:pict>
      <v:shape type="#_x0000_t75" style="height:96.0pt;width:96.0pt">
        <v:imagedata r:id="rId1" o:title=""/>
      </v:shape>
    </w:pict>
  </w:numPicBullet>
  <w:numPicBullet w:numPicBulletId="4">
    <w:pict>
      <v:shape type="#_x0000_t75" style="height:96.0pt;width:96.0pt">
        <v:imagedata r:id="rId1" o:title=""/>
      </v:shape>
    </w:pict>
  </w:numPicBullet>
  <w:numPicBullet w:numPicBulletId="5">
    <w:pict>
      <v:shape type="#_x0000_t75" style="height:96.0pt;width:96.0pt">
        <v:imagedata r:id="rId1" o:title=""/>
      </v:shape>
    </w:pict>
  </w:numPicBullet>
  <w:numPicBullet w:numPicBulletId="6">
    <w:pict>
      <v:shape type="#_x0000_t75" style="height:96.0pt;width:96.0pt">
        <v:imagedata r:id="rId1" o:title=""/>
      </v:shape>
    </w:pict>
  </w:numPicBullet>
  <w:numPicBullet w:numPicBulletId="7">
    <w:pict>
      <v:shape type="#_x0000_t75" style="height:96.0pt;width:96.0pt">
        <v:imagedata r:id="rId1" o:title=""/>
      </v:shape>
    </w:pict>
  </w:numPicBullet>
  <w:numPicBullet w:numPicBulletId="8">
    <w:pict>
      <v:shape type="#_x0000_t75" style="height:96.0pt;width:96.0pt">
        <v:imagedata r:id="rId1" o:title=""/>
      </v:shape>
    </w:pict>
  </w:numPicBullet>
  <w:numPicBullet w:numPicBulletId="9">
    <w:pict>
      <v:shape type="#_x0000_t75" style="height:96.0pt;width:96.0pt">
        <v:imagedata r:id="rId1" o:title=""/>
      </v:shape>
    </w:pict>
  </w:numPicBullet>
  <w:numPicBullet w:numPicBulletId="10">
    <w:pict>
      <v:shape type="#_x0000_t75" style="height:96.0pt;width:96.0pt">
        <v:imagedata r:id="rId1" o:title=""/>
      </v:shape>
    </w:pict>
  </w:numPicBullet>
  <w:numPicBullet w:numPicBulletId="11">
    <w:pict>
      <v:shape type="#_x0000_t75" style="height:96.0pt;width:96.0pt">
        <v:imagedata r:id="rId1" o:title=""/>
      </v:shape>
    </w:pict>
  </w:numPicBullet>
  <w:numPicBullet w:numPicBulletId="12">
    <w:pict>
      <v:shape type="#_x0000_t75" style="height:96.0pt;width:96.0pt">
        <v:imagedata r:id="rId1" o:title=""/>
      </v:shape>
    </w:pict>
  </w:numPicBullet>
  <w:numPicBullet w:numPicBulletId="13">
    <w:pict>
      <v:shape type="#_x0000_t75" style="height:96.0pt;width:96.0pt">
        <v:imagedata r:id="rId1" o:title=""/>
      </v:shape>
    </w:pict>
  </w:numPicBullet>
  <w:numPicBullet w:numPicBulletId="14">
    <w:pict>
      <v:shape type="#_x0000_t75" style="height:96.0pt;width:96.0pt">
        <v:imagedata r:id="rId1" o:title=""/>
      </v:shape>
    </w:pict>
  </w:numPicBullet>
  <w:numPicBullet w:numPicBulletId="15">
    <w:pict>
      <v:shape type="#_x0000_t75" style="height:96.0pt;width:96.0pt">
        <v:imagedata r:id="rId1" o:title=""/>
      </v:shape>
    </w:pict>
  </w:numPicBullet>
  <w:numPicBullet w:numPicBulletId="16">
    <w:pict>
      <v:shape type="#_x0000_t75" style="height:96.0pt;width:96.0pt">
        <v:imagedata r:id="rId1" o:title=""/>
      </v:shape>
    </w:pict>
  </w:numPicBullet>
  <w:numPicBullet w:numPicBulletId="17">
    <w:pict>
      <v:shape type="#_x0000_t75" style="height:96.0pt;width:96.0pt">
        <v:imagedata r:id="rId1" o:title=""/>
      </v:shape>
    </w:pict>
  </w:numPicBullet>
  <w:numPicBullet w:numPicBulletId="18">
    <w:pict>
      <v:shape type="#_x0000_t75" style="height:96.0pt;width:96.0pt">
        <v:imagedata r:id="rId1" o:title=""/>
      </v:shape>
    </w:pict>
  </w:numPicBullet>
  <w:numPicBullet w:numPicBulletId="19">
    <w:pict>
      <v:shape type="#_x0000_t75" style="height:96.0pt;width:96.0pt">
        <v:imagedata r:id="rId1" o:title=""/>
      </v:shape>
    </w:pict>
  </w:numPicBullet>
  <w:numPicBullet w:numPicBulletId="20">
    <w:pict>
      <v:shape type="#_x0000_t75" style="height:96.0pt;width:96.0pt">
        <v:imagedata r:id="rId1" o:title=""/>
      </v:shape>
    </w:pict>
  </w:numPicBullet>
  <w:numPicBullet w:numPicBulletId="21">
    <w:pict>
      <v:shape type="#_x0000_t75" style="height:96.0pt;width:96.0pt">
        <v:imagedata r:id="rId1" o:title=""/>
      </v:shape>
    </w:pict>
  </w:numPicBullet>
  <w:numPicBullet w:numPicBulletId="22">
    <w:pict>
      <v:shape type="#_x0000_t75" style="height:96.0pt;width:96.0pt">
        <v:imagedata r:id="rId1" o:title=""/>
      </v:shape>
    </w:pict>
  </w:numPicBullet>
  <w:numPicBullet w:numPicBulletId="23">
    <w:pict>
      <v:shape type="#_x0000_t75" style="height:96.0pt;width:96.0pt">
        <v:imagedata r:id="rId1" o:title=""/>
      </v:shape>
    </w:pict>
  </w:numPicBullet>
  <w:numPicBullet w:numPicBulletId="24">
    <w:pict>
      <v:shape type="#_x0000_t75" style="height:96.0pt;width:96.0pt">
        <v:imagedata r:id="rId1" o:title=""/>
      </v:shape>
    </w:pict>
  </w:numPicBullet>
  <w:numPicBullet w:numPicBulletId="25">
    <w:pict>
      <v:shape type="#_x0000_t75" style="height:96.0pt;width:96.0pt">
        <v:imagedata r:id="rId1" o:title=""/>
      </v:shape>
    </w:pict>
  </w:numPicBullet>
  <w:numPicBullet w:numPicBulletId="26">
    <w:pict>
      <v:shape type="#_x0000_t75" style="height:96.0pt;width:96.0pt">
        <v:imagedata r:id="rId1" o:title=""/>
      </v:shape>
    </w:pict>
  </w:numPicBullet>
  <w:numPicBullet w:numPicBulletId="27">
    <w:pict>
      <v:shape type="#_x0000_t75" style="height:96.0pt;width:96.0pt">
        <v:imagedata r:id="rId1" o:title=""/>
      </v:shape>
    </w:pict>
  </w:numPicBullet>
  <w:numPicBullet w:numPicBulletId="28">
    <w:pict>
      <v:shape type="#_x0000_t75" style="height:96.0pt;width:96.0pt">
        <v:imagedata r:id="rId1" o:title=""/>
      </v:shape>
    </w:pict>
  </w:numPicBullet>
  <w:numPicBullet w:numPicBulletId="29">
    <w:pict>
      <v:shape type="#_x0000_t75" style="height:96.0pt;width:96.0pt">
        <v:imagedata r:id="rId1" o:title=""/>
      </v:shape>
    </w:pict>
  </w:numPicBullet>
  <w:numPicBullet w:numPicBulletId="30">
    <w:pict>
      <v:shape type="#_x0000_t75" style="height:96.0pt;width:96.0pt">
        <v:imagedata r:id="rId1" o:title=""/>
      </v:shape>
    </w:pict>
  </w:numPicBullet>
  <w:numPicBullet w:numPicBulletId="31">
    <w:pict>
      <v:shape type="#_x0000_t75" style="height:96.0pt;width:96.0pt">
        <v:imagedata r:id="rId1" o:title=""/>
      </v:shape>
    </w:pict>
  </w:numPicBullet>
  <w:numPicBullet w:numPicBulletId="32">
    <w:pict>
      <v:shape type="#_x0000_t75" style="height:96.0pt;width:96.0pt">
        <v:imagedata r:id="rId1" o:title=""/>
      </v:shape>
    </w:pict>
  </w:numPicBullet>
  <w:numPicBullet w:numPicBulletId="33">
    <w:pict>
      <v:shape type="#_x0000_t75" style="height:96.0pt;width:96.0pt">
        <v:imagedata r:id="rId1" o:title=""/>
      </v:shape>
    </w:pict>
  </w:numPicBullet>
  <w:numPicBullet w:numPicBulletId="34">
    <w:pict>
      <v:shape type="#_x0000_t75" style="height:96.0pt;width:96.0pt">
        <v:imagedata r:id="rId1" o:title=""/>
      </v:shape>
    </w:pict>
  </w:numPicBullet>
  <w:numPicBullet w:numPicBulletId="35">
    <w:pict>
      <v:shape type="#_x0000_t75" style="height:96.0pt;width:96.0pt">
        <v:imagedata r:id="rId1" o:title=""/>
      </v:shape>
    </w:pict>
  </w:numPicBullet>
  <w:numPicBullet w:numPicBulletId="36">
    <w:pict>
      <v:shape type="#_x0000_t75" style="height:96.0pt;width:96.0pt">
        <v:imagedata r:id="rId1" o:title=""/>
      </v:shape>
    </w:pict>
  </w:numPicBullet>
  <w:numPicBullet w:numPicBulletId="37">
    <w:pict>
      <v:shape type="#_x0000_t75" style="height:96.0pt;width:96.0pt">
        <v:imagedata r:id="rId1" o:title=""/>
      </v:shape>
    </w:pict>
  </w:numPicBullet>
  <w:numPicBullet w:numPicBulletId="38">
    <w:pict>
      <v:shape type="#_x0000_t75" style="height:96.0pt;width:96.0pt">
        <v:imagedata r:id="rId1" o:title=""/>
      </v:shape>
    </w:pict>
  </w:numPicBullet>
  <w:numPicBullet w:numPicBulletId="39">
    <w:pict>
      <v:shape type="#_x0000_t75" style="height:96.0pt;width:96.0pt">
        <v:imagedata r:id="rId1" o:title=""/>
      </v:shape>
    </w:pict>
  </w:numPicBullet>
  <w:numPicBullet w:numPicBulletId="40">
    <w:pict>
      <v:shape type="#_x0000_t75" style="height:96.0pt;width:96.0pt">
        <v:imagedata r:id="rId1" o:title=""/>
      </v:shape>
    </w:pict>
  </w:numPicBullet>
  <w:numPicBullet w:numPicBulletId="41">
    <w:pict>
      <v:shape type="#_x0000_t75" style="height:96.0pt;width:96.0pt">
        <v:imagedata r:id="rId1" o:title=""/>
      </v:shape>
    </w:pict>
  </w:numPicBullet>
  <w:numPicBullet w:numPicBulletId="42">
    <w:pict>
      <v:shape type="#_x0000_t75" style="height:96.0pt;width:96.0pt">
        <v:imagedata r:id="rId1" o:title=""/>
      </v:shape>
    </w:pict>
  </w:numPicBullet>
  <w:numPicBullet w:numPicBulletId="43">
    <w:pict>
      <v:shape type="#_x0000_t75" style="height:96.0pt;width:96.0pt">
        <v:imagedata r:id="rId1" o:title=""/>
      </v:shape>
    </w:pict>
  </w:numPicBullet>
  <w:numPicBullet w:numPicBulletId="44">
    <w:pict>
      <v:shape type="#_x0000_t75" style="height:96.0pt;width:96.0pt">
        <v:imagedata r:id="rId1" o:title=""/>
      </v:shape>
    </w:pict>
  </w:numPicBullet>
  <w:abstractNum w:abstractNumId="331602">
    <w:lvl w:ilvl="5">
      <w:numFmt w:val="bullet"/>
      <w:lvlText w:val="●"/>
      <w:lvlPicBulletId w:val="0"/>
      <w:lvlJc w:val="left"/>
      <w:pPr>
        <w:ind w:left="4320" w:hanging="360"/>
      </w:pPr>
    </w:lvl>
    <w:lvl w:ilvl="4">
      <w:numFmt w:val="bullet"/>
      <w:lvlText w:val="●"/>
      <w:lvlPicBulletId w:val="1"/>
      <w:lvlJc w:val="left"/>
      <w:pPr>
        <w:ind w:left="3600" w:hanging="360"/>
      </w:pPr>
    </w:lvl>
    <w:lvl w:ilvl="7">
      <w:numFmt w:val="bullet"/>
      <w:lvlText w:val="●"/>
      <w:lvlPicBulletId w:val="2"/>
      <w:lvlJc w:val="left"/>
      <w:pPr>
        <w:ind w:left="5760" w:hanging="360"/>
      </w:pPr>
    </w:lvl>
    <w:lvl w:ilvl="6">
      <w:numFmt w:val="bullet"/>
      <w:lvlText w:val="●"/>
      <w:lvlPicBulletId w:val="3"/>
      <w:lvlJc w:val="left"/>
      <w:pPr>
        <w:ind w:left="5040" w:hanging="360"/>
      </w:pPr>
    </w:lvl>
    <w:lvl w:ilvl="8">
      <w:numFmt w:val="bullet"/>
      <w:lvlText w:val="●"/>
      <w:lvlPicBulletId w:val="4"/>
      <w:lvlJc w:val="left"/>
      <w:pPr>
        <w:ind w:left="6480" w:hanging="360"/>
      </w:pPr>
    </w:lvl>
    <w:lvl w:ilvl="1">
      <w:numFmt w:val="bullet"/>
      <w:lvlText w:val="●"/>
      <w:lvlPicBulletId w:val="5"/>
      <w:lvlJc w:val="left"/>
      <w:pPr>
        <w:ind w:left="1440" w:hanging="360"/>
      </w:pPr>
    </w:lvl>
    <w:lvl w:ilvl="0">
      <w:numFmt w:val="bullet"/>
      <w:lvlText w:val="●"/>
      <w:lvlPicBulletId w:val="6"/>
      <w:lvlJc w:val="left"/>
      <w:pPr>
        <w:ind w:left="720" w:hanging="360"/>
      </w:pPr>
    </w:lvl>
    <w:lvl w:ilvl="3">
      <w:numFmt w:val="bullet"/>
      <w:lvlText w:val="●"/>
      <w:lvlPicBulletId w:val="7"/>
      <w:lvlJc w:val="left"/>
      <w:pPr>
        <w:ind w:left="2880" w:hanging="360"/>
      </w:pPr>
    </w:lvl>
    <w:lvl w:ilvl="2">
      <w:numFmt w:val="bullet"/>
      <w:lvlText w:val="●"/>
      <w:lvlPicBulletId w:val="8"/>
      <w:lvlJc w:val="left"/>
      <w:pPr>
        <w:ind w:left="2160" w:hanging="360"/>
      </w:pPr>
    </w:lvl>
  </w:abstractNum>
  <w:abstractNum w:abstractNumId="834380">
    <w:lvl w:ilvl="5">
      <w:numFmt w:val="bullet"/>
      <w:lvlText w:val="●"/>
      <w:lvlPicBulletId w:val="9"/>
      <w:lvlJc w:val="left"/>
      <w:pPr>
        <w:ind w:left="4320" w:hanging="360"/>
      </w:pPr>
    </w:lvl>
    <w:lvl w:ilvl="4">
      <w:numFmt w:val="bullet"/>
      <w:lvlText w:val="●"/>
      <w:lvlPicBulletId w:val="10"/>
      <w:lvlJc w:val="left"/>
      <w:pPr>
        <w:ind w:left="3600" w:hanging="360"/>
      </w:pPr>
    </w:lvl>
    <w:lvl w:ilvl="7">
      <w:numFmt w:val="bullet"/>
      <w:lvlText w:val="●"/>
      <w:lvlPicBulletId w:val="11"/>
      <w:lvlJc w:val="left"/>
      <w:pPr>
        <w:ind w:left="5760" w:hanging="360"/>
      </w:pPr>
    </w:lvl>
    <w:lvl w:ilvl="6">
      <w:numFmt w:val="bullet"/>
      <w:lvlText w:val="●"/>
      <w:lvlPicBulletId w:val="12"/>
      <w:lvlJc w:val="left"/>
      <w:pPr>
        <w:ind w:left="5040" w:hanging="360"/>
      </w:pPr>
    </w:lvl>
    <w:lvl w:ilvl="8">
      <w:numFmt w:val="bullet"/>
      <w:lvlText w:val="●"/>
      <w:lvlPicBulletId w:val="13"/>
      <w:lvlJc w:val="left"/>
      <w:pPr>
        <w:ind w:left="6480" w:hanging="360"/>
      </w:pPr>
    </w:lvl>
    <w:lvl w:ilvl="1">
      <w:numFmt w:val="bullet"/>
      <w:lvlText w:val="●"/>
      <w:lvlPicBulletId w:val="14"/>
      <w:lvlJc w:val="left"/>
      <w:pPr>
        <w:ind w:left="1440" w:hanging="360"/>
      </w:pPr>
    </w:lvl>
    <w:lvl w:ilvl="0">
      <w:numFmt w:val="bullet"/>
      <w:lvlText w:val="●"/>
      <w:lvlPicBulletId w:val="15"/>
      <w:lvlJc w:val="left"/>
      <w:pPr>
        <w:ind w:left="720" w:hanging="360"/>
      </w:pPr>
    </w:lvl>
    <w:lvl w:ilvl="3">
      <w:numFmt w:val="bullet"/>
      <w:lvlText w:val="●"/>
      <w:lvlPicBulletId w:val="16"/>
      <w:lvlJc w:val="left"/>
      <w:pPr>
        <w:ind w:left="2880" w:hanging="360"/>
      </w:pPr>
    </w:lvl>
    <w:lvl w:ilvl="2">
      <w:numFmt w:val="bullet"/>
      <w:lvlText w:val="●"/>
      <w:lvlPicBulletId w:val="17"/>
      <w:lvlJc w:val="left"/>
      <w:pPr>
        <w:ind w:left="2160" w:hanging="360"/>
      </w:pPr>
    </w:lvl>
  </w:abstractNum>
  <w:abstractNum w:abstractNumId="467670">
    <w:lvl w:ilvl="5">
      <w:numFmt w:val="bullet"/>
      <w:lvlText w:val="●"/>
      <w:lvlPicBulletId w:val="18"/>
      <w:lvlJc w:val="left"/>
      <w:pPr>
        <w:ind w:left="4320" w:hanging="360"/>
      </w:pPr>
    </w:lvl>
    <w:lvl w:ilvl="4">
      <w:numFmt w:val="bullet"/>
      <w:lvlText w:val="●"/>
      <w:lvlPicBulletId w:val="19"/>
      <w:lvlJc w:val="left"/>
      <w:pPr>
        <w:ind w:left="3600" w:hanging="360"/>
      </w:pPr>
    </w:lvl>
    <w:lvl w:ilvl="7">
      <w:numFmt w:val="bullet"/>
      <w:lvlText w:val="●"/>
      <w:lvlPicBulletId w:val="20"/>
      <w:lvlJc w:val="left"/>
      <w:pPr>
        <w:ind w:left="5760" w:hanging="360"/>
      </w:pPr>
    </w:lvl>
    <w:lvl w:ilvl="6">
      <w:numFmt w:val="bullet"/>
      <w:lvlText w:val="●"/>
      <w:lvlPicBulletId w:val="21"/>
      <w:lvlJc w:val="left"/>
      <w:pPr>
        <w:ind w:left="5040" w:hanging="360"/>
      </w:pPr>
    </w:lvl>
    <w:lvl w:ilvl="8">
      <w:numFmt w:val="bullet"/>
      <w:lvlText w:val="●"/>
      <w:lvlPicBulletId w:val="22"/>
      <w:lvlJc w:val="left"/>
      <w:pPr>
        <w:ind w:left="6480" w:hanging="360"/>
      </w:pPr>
    </w:lvl>
    <w:lvl w:ilvl="1">
      <w:numFmt w:val="bullet"/>
      <w:lvlText w:val="●"/>
      <w:lvlPicBulletId w:val="23"/>
      <w:lvlJc w:val="left"/>
      <w:pPr>
        <w:ind w:left="1440" w:hanging="360"/>
      </w:pPr>
    </w:lvl>
    <w:lvl w:ilvl="0">
      <w:numFmt w:val="bullet"/>
      <w:lvlText w:val="●"/>
      <w:lvlPicBulletId w:val="24"/>
      <w:lvlJc w:val="left"/>
      <w:pPr>
        <w:ind w:left="720" w:hanging="360"/>
      </w:pPr>
    </w:lvl>
    <w:lvl w:ilvl="3">
      <w:numFmt w:val="bullet"/>
      <w:lvlText w:val="●"/>
      <w:lvlPicBulletId w:val="25"/>
      <w:lvlJc w:val="left"/>
      <w:pPr>
        <w:ind w:left="2880" w:hanging="360"/>
      </w:pPr>
    </w:lvl>
    <w:lvl w:ilvl="2">
      <w:numFmt w:val="bullet"/>
      <w:lvlText w:val="●"/>
      <w:lvlPicBulletId w:val="26"/>
      <w:lvlJc w:val="left"/>
      <w:pPr>
        <w:ind w:left="2160" w:hanging="360"/>
      </w:pPr>
    </w:lvl>
  </w:abstractNum>
  <w:abstractNum w:abstractNumId="364554">
    <w:lvl w:ilvl="5">
      <w:numFmt w:val="bullet"/>
      <w:lvlText w:val="●"/>
      <w:lvlPicBulletId w:val="27"/>
      <w:lvlJc w:val="left"/>
      <w:pPr>
        <w:ind w:left="4320" w:hanging="360"/>
      </w:pPr>
    </w:lvl>
    <w:lvl w:ilvl="4">
      <w:numFmt w:val="bullet"/>
      <w:lvlText w:val="●"/>
      <w:lvlPicBulletId w:val="28"/>
      <w:lvlJc w:val="left"/>
      <w:pPr>
        <w:ind w:left="3600" w:hanging="360"/>
      </w:pPr>
    </w:lvl>
    <w:lvl w:ilvl="7">
      <w:numFmt w:val="bullet"/>
      <w:lvlText w:val="●"/>
      <w:lvlPicBulletId w:val="29"/>
      <w:lvlJc w:val="left"/>
      <w:pPr>
        <w:ind w:left="5760" w:hanging="360"/>
      </w:pPr>
    </w:lvl>
    <w:lvl w:ilvl="6">
      <w:numFmt w:val="bullet"/>
      <w:lvlText w:val="●"/>
      <w:lvlPicBulletId w:val="30"/>
      <w:lvlJc w:val="left"/>
      <w:pPr>
        <w:ind w:left="5040" w:hanging="360"/>
      </w:pPr>
    </w:lvl>
    <w:lvl w:ilvl="8">
      <w:numFmt w:val="bullet"/>
      <w:lvlText w:val="●"/>
      <w:lvlPicBulletId w:val="31"/>
      <w:lvlJc w:val="left"/>
      <w:pPr>
        <w:ind w:left="6480" w:hanging="360"/>
      </w:pPr>
    </w:lvl>
    <w:lvl w:ilvl="1">
      <w:numFmt w:val="bullet"/>
      <w:lvlText w:val="●"/>
      <w:lvlPicBulletId w:val="32"/>
      <w:lvlJc w:val="left"/>
      <w:pPr>
        <w:ind w:left="1440" w:hanging="360"/>
      </w:pPr>
    </w:lvl>
    <w:lvl w:ilvl="0">
      <w:numFmt w:val="bullet"/>
      <w:lvlText w:val="●"/>
      <w:lvlPicBulletId w:val="33"/>
      <w:lvlJc w:val="left"/>
      <w:pPr>
        <w:ind w:left="720" w:hanging="360"/>
      </w:pPr>
    </w:lvl>
    <w:lvl w:ilvl="3">
      <w:numFmt w:val="bullet"/>
      <w:lvlText w:val="●"/>
      <w:lvlPicBulletId w:val="34"/>
      <w:lvlJc w:val="left"/>
      <w:pPr>
        <w:ind w:left="2880" w:hanging="360"/>
      </w:pPr>
    </w:lvl>
    <w:lvl w:ilvl="2">
      <w:numFmt w:val="bullet"/>
      <w:lvlText w:val="●"/>
      <w:lvlPicBulletId w:val="35"/>
      <w:lvlJc w:val="left"/>
      <w:pPr>
        <w:ind w:left="2160" w:hanging="360"/>
      </w:pPr>
    </w:lvl>
  </w:abstractNum>
  <w:abstractNum w:abstractNumId="423433">
    <w:lvl w:ilvl="5">
      <w:numFmt w:val="bullet"/>
      <w:lvlText w:val="●"/>
      <w:lvlPicBulletId w:val="36"/>
      <w:lvlJc w:val="left"/>
      <w:pPr>
        <w:ind w:left="4320" w:hanging="360"/>
      </w:pPr>
    </w:lvl>
    <w:lvl w:ilvl="4">
      <w:numFmt w:val="bullet"/>
      <w:lvlText w:val="●"/>
      <w:lvlPicBulletId w:val="37"/>
      <w:lvlJc w:val="left"/>
      <w:pPr>
        <w:ind w:left="3600" w:hanging="360"/>
      </w:pPr>
    </w:lvl>
    <w:lvl w:ilvl="7">
      <w:numFmt w:val="bullet"/>
      <w:lvlText w:val="●"/>
      <w:lvlPicBulletId w:val="38"/>
      <w:lvlJc w:val="left"/>
      <w:pPr>
        <w:ind w:left="5760" w:hanging="360"/>
      </w:pPr>
    </w:lvl>
    <w:lvl w:ilvl="6">
      <w:numFmt w:val="bullet"/>
      <w:lvlText w:val="●"/>
      <w:lvlPicBulletId w:val="39"/>
      <w:lvlJc w:val="left"/>
      <w:pPr>
        <w:ind w:left="5040" w:hanging="360"/>
      </w:pPr>
    </w:lvl>
    <w:lvl w:ilvl="8">
      <w:numFmt w:val="bullet"/>
      <w:lvlText w:val="●"/>
      <w:lvlPicBulletId w:val="40"/>
      <w:lvlJc w:val="left"/>
      <w:pPr>
        <w:ind w:left="6480" w:hanging="360"/>
      </w:pPr>
    </w:lvl>
    <w:lvl w:ilvl="1">
      <w:numFmt w:val="bullet"/>
      <w:lvlText w:val="●"/>
      <w:lvlPicBulletId w:val="41"/>
      <w:lvlJc w:val="left"/>
      <w:pPr>
        <w:ind w:left="1440" w:hanging="360"/>
      </w:pPr>
    </w:lvl>
    <w:lvl w:ilvl="0">
      <w:numFmt w:val="bullet"/>
      <w:lvlText w:val="●"/>
      <w:lvlPicBulletId w:val="42"/>
      <w:lvlJc w:val="left"/>
      <w:pPr>
        <w:ind w:left="720" w:hanging="360"/>
      </w:pPr>
    </w:lvl>
    <w:lvl w:ilvl="3">
      <w:numFmt w:val="bullet"/>
      <w:lvlText w:val="●"/>
      <w:lvlPicBulletId w:val="43"/>
      <w:lvlJc w:val="left"/>
      <w:pPr>
        <w:ind w:left="2880" w:hanging="360"/>
      </w:pPr>
    </w:lvl>
    <w:lvl w:ilvl="2">
      <w:numFmt w:val="bullet"/>
      <w:lvlText w:val="●"/>
      <w:lvlPicBulletId w:val="44"/>
      <w:lvlJc w:val="left"/>
      <w:pPr>
        <w:ind w:left="2160" w:hanging="360"/>
      </w:pPr>
    </w:lvl>
  </w:abstractNum>
  <w:abstractNum w:abstractNumId="442375">
    <w:lvl w:ilvl="5">
      <w:start w:val="1"/>
      <w:numFmt w:val="bullet"/>
      <w:lvlText w:val="▪"/>
      <w:lvlJc w:val="left"/>
      <w:pPr>
        <w:ind w:left="432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0">
      <w:start w:val="1"/>
      <w:numFmt w:val="bullet"/>
      <w:lvlText w:val="●"/>
      <w:lvlJc w:val="left"/>
      <w:pPr>
        <w:ind w:left="72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</w:abstractNum>
  <w:num w:numId="1">
    <w:abstractNumId w:val="331602"/>
  </w:num>
  <w:num w:numId="2">
    <w:abstractNumId w:val="834380"/>
  </w:num>
  <w:num w:numId="3">
    <w:abstractNumId w:val="467670"/>
  </w:num>
  <w:num w:numId="7">
    <w:abstractNumId w:val="364554"/>
  </w:num>
  <w:num w:numId="12">
    <w:abstractNumId w:val="423433"/>
  </w:num>
  <w:num w:numId="13">
    <w:abstractNumId w:val="442375"/>
  </w:num>
</w:numbering>
</file>

<file path=word/settings.xml><?xml version="1.0" encoding="utf-8"?>
<w:settings xmlns:w="http://schemas.openxmlformats.org/wordprocessingml/2006/main">
  <w:defaultTabStop w:val="720"/>
  <w:evenAndOddHeaders w:val="0"/>
  <w:compat>
    <w:compatSetting w:val="15" w:name="compatibilityMode" w:uri="http://schemas.microsoft.com/office/word"/>
  </w:compat>
  <w:themeFontLang w:val="en-US"/>
  <w:clrSchemeMapping w:t1="dark1" w:bg1="light1" w:t2="dark2" w:bg2="light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Roboto Regular" w:eastAsia="Roboto Regular" w:hAnsi="Roboto Regular" w:cs="Roboto Regular"/>
        <w:color w:themeColor="text1" w:val="000000"/>
        <w:sz w:val="24"/>
      </w:rPr>
    </w:rPrDefault>
    <w:pPrDefault>
      <w:pPr>
        <w:widowControl w:val="1"/>
        <w:pBdr/>
        <w:spacing w:line="288" w:lineRule="auto" w:after="240"/>
        <w:jc w:val="left"/>
      </w:pPr>
    </w:pPrDefault>
  </w:docDefaults>
  <w:style w:type="paragraph" w:styleId="Normal" w:default="1">
    <w:name w:val="Normal"/>
    <w:aliases w:val="Normal"/>
    <w:next w:val="Normal"/>
    <w:uiPriority w:val="1"/>
    <w:unhideWhenUsed/>
    <w:qFormat/>
    <w:pPr>
      <w:widowControl w:val="1"/>
      <w:pBdr/>
      <w:spacing w:line="288" w:lineRule="auto" w:after="240"/>
      <w:jc w:val="left"/>
    </w:pPr>
    <w:rPr>
      <w:rFonts w:ascii="Roboto Regular" w:eastAsia="Roboto Regular" w:hAnsi="Roboto Regular" w:cs="Roboto Regular"/>
      <w:color w:themeColor="text1" w:val="000000"/>
      <w:sz w:val="24"/>
    </w:rPr>
  </w:style>
  <w:style w:type="paragraph" w:styleId="Heading1">
    <w:name w:val="Heading 1"/>
    <w:aliases w:val="Heading 1"/>
    <w:basedOn w:val="Normal"/>
    <w:next w:val="Normal"/>
    <w:link w:val="Heading7Char"/>
    <w:uiPriority w:val="1"/>
    <w:unhideWhenUsed/>
    <w:qFormat/>
    <w:pPr>
      <w:widowControl w:val="1"/>
      <w:pBdr/>
      <w:spacing w:line="240" w:after="200"/>
      <w:jc w:val="left"/>
    </w:pPr>
    <w:rPr>
      <w:rFonts w:ascii="Roboto Regular" w:eastAsia="Roboto Regular" w:hAnsi="Roboto Regular" w:cs="Roboto Regular"/>
      <w:b w:val="true"/>
      <w:color w:themeColor="text1" w:themeTint="F2" w:val="0D0D0D"/>
      <w:sz w:val="48"/>
    </w:rPr>
  </w:style>
  <w:style w:type="paragraph" w:styleId="Heading2">
    <w:name w:val="Heading 2"/>
    <w:aliases w:val="Heading 2"/>
    <w:basedOn w:val="Normal"/>
    <w:next w:val="Normal"/>
    <w:link w:val="Heading2Char"/>
    <w:uiPriority w:val="1"/>
    <w:unhideWhenUsed/>
    <w:qFormat/>
    <w:pPr>
      <w:widowControl w:val="1"/>
      <w:pBdr/>
      <w:spacing w:line="288" w:after="160"/>
      <w:jc w:val="left"/>
    </w:pPr>
    <w:rPr>
      <w:rFonts w:ascii="Roboto Regular" w:eastAsia="Roboto Regular" w:hAnsi="Roboto Regular" w:cs="Roboto Regular"/>
      <w:b w:val="true"/>
      <w:color w:themeColor="text1" w:val="000000"/>
      <w:sz w:val="36"/>
    </w:rPr>
  </w:style>
  <w:style w:type="paragraph" w:styleId="Heading3">
    <w:name w:val="Heading 3"/>
    <w:aliases w:val="Heading 3"/>
    <w:basedOn w:val="Normal"/>
    <w:next w:val="Normal"/>
    <w:link w:val="Heading3Char"/>
    <w:uiPriority w:val="1"/>
    <w:unhideWhenUsed/>
    <w:qFormat/>
    <w:pPr>
      <w:widowControl w:val="1"/>
      <w:pBdr/>
      <w:spacing w:line="288" w:after="160"/>
      <w:jc w:val="left"/>
    </w:pPr>
    <w:rPr>
      <w:rFonts w:ascii="Roboto Regular" w:eastAsia="Roboto Regular" w:hAnsi="Roboto Regular" w:cs="Roboto Regular"/>
      <w:b w:val="true"/>
      <w:color w:themeColor="text1" w:val="000000"/>
      <w:sz w:val="32"/>
    </w:rPr>
  </w:style>
  <w:style w:type="paragraph" w:styleId="Heading4">
    <w:name w:val="Heading 4"/>
    <w:aliases w:val="Heading 4"/>
    <w:basedOn w:val="Normal"/>
    <w:next w:val="Normal"/>
    <w:link w:val="Heading4Char"/>
    <w:uiPriority w:val="1"/>
    <w:unhideWhenUsed/>
    <w:qFormat/>
    <w:pPr>
      <w:widowControl w:val="1"/>
      <w:pBdr/>
      <w:spacing w:line="288" w:after="160"/>
      <w:jc w:val="left"/>
    </w:pPr>
    <w:rPr>
      <w:rFonts w:ascii="Roboto Regular" w:eastAsia="Roboto Regular" w:hAnsi="Roboto Regular" w:cs="Roboto Regular"/>
      <w:b w:val="true"/>
      <w:color w:themeColor="text1" w:val="000000"/>
      <w:sz w:val="28"/>
      <w:i w:val="true"/>
    </w:rPr>
  </w:style>
  <w:style w:type="paragraph" w:styleId="Heading5">
    <w:name w:val="Heading 5"/>
    <w:aliases w:val="Heading 5"/>
    <w:basedOn w:val="Normal"/>
    <w:next w:val="Normal"/>
    <w:link w:val="Heading5Char"/>
    <w:uiPriority w:val="1"/>
    <w:unhideWhenUsed/>
    <w:qFormat/>
    <w:pPr>
      <w:widowControl w:val="1"/>
      <w:pBdr>
        <w:top w:color="000000" w:val="none" w:sz="0" w:space="0"/>
        <w:left w:color="000000" w:val="none" w:sz="0" w:space="0"/>
        <w:bottom w:color="000000" w:val="none" w:sz="0" w:space="0"/>
        <w:right w:color="000000" w:val="none" w:sz="0" w:space="0"/>
      </w:pBdr>
      <w:shd w:fill="404040" w:val="clear" w:color="auto"/>
      <w:spacing w:line="312" w:after="160"/>
      <w:jc w:val="left"/>
    </w:pPr>
    <w:rPr>
      <w:rFonts w:ascii="Roboto Regular" w:eastAsia="Roboto Regular" w:hAnsi="Roboto Regular" w:cs="Roboto Regular"/>
      <w:color w:themeColor="background1" w:val="FFFFFF"/>
      <w:sz w:val="24"/>
    </w:rPr>
  </w:style>
  <w:style w:type="paragraph" w:styleId="Heading6">
    <w:name w:val="Heading 6"/>
    <w:aliases w:val="Heading 6"/>
    <w:basedOn w:val="Normal"/>
    <w:next w:val="Normal"/>
    <w:link w:val="Heading6Char"/>
    <w:uiPriority w:val="1"/>
    <w:unhideWhenUsed/>
    <w:qFormat/>
    <w:pPr>
      <w:widowControl w:val="1"/>
      <w:pBdr/>
      <w:spacing w:line="288" w:after="120"/>
      <w:jc w:val="left"/>
    </w:pPr>
    <w:rPr>
      <w:rFonts w:ascii="Roboto Regular" w:eastAsia="Roboto Regular" w:hAnsi="Roboto Regular" w:cs="Roboto Regular"/>
      <w:u w:val="single"/>
      <w:color w:themeColor="text1" w:val="000000"/>
      <w:sz w:val="22"/>
      <w:i w:val="true"/>
    </w:rPr>
  </w:style>
  <w:style w:type="paragraph" w:styleId="Heading7">
    <w:name w:val="Heading 7"/>
    <w:aliases w:val="Heading 7"/>
    <w:basedOn w:val="Normal"/>
    <w:next w:val="Normal"/>
    <w:link w:val="Heading7Char"/>
    <w:uiPriority w:val="1"/>
    <w:unhideWhenUsed/>
    <w:qFormat/>
    <w:pPr>
      <w:widowControl w:val="1"/>
      <w:spacing w:before="40"/>
    </w:pPr>
    <w:rPr>
      <w:rFonts w:ascii="Roboto Regular" w:eastAsia="Roboto Regular" w:hAnsi="Roboto Regular" w:cs="Roboto Regular"/>
      <w:color w:themeColor="accent1" w:themeShade="7F" w:val="143B7F"/>
      <w:sz w:val="21"/>
      <w:i w:val="true"/>
    </w:rPr>
  </w:style>
  <w:style w:type="paragraph" w:styleId="Heading8">
    <w:name w:val="Heading 8"/>
    <w:aliases w:val="Heading 8"/>
    <w:basedOn w:val="Normal"/>
    <w:next w:val="Normal"/>
    <w:link w:val="Heading8Char"/>
    <w:uiPriority w:val="1"/>
    <w:unhideWhenUsed/>
    <w:qFormat/>
    <w:pPr>
      <w:widowControl w:val="1"/>
      <w:spacing w:before="40"/>
    </w:pPr>
    <w:rPr>
      <w:rFonts w:ascii="Roboto Regular" w:eastAsia="Roboto Regular" w:hAnsi="Roboto Regular" w:cs="Roboto Regular"/>
      <w:b w:val="true"/>
      <w:color w:themeColor="text2" w:val="26543D"/>
      <w:sz w:val="21"/>
    </w:rPr>
  </w:style>
  <w:style w:type="paragraph" w:styleId="Heading9">
    <w:name w:val="Heading 9"/>
    <w:aliases w:val="Heading 9"/>
    <w:basedOn w:val="Normal"/>
    <w:next w:val="Normal"/>
    <w:link w:val="Heading9Char"/>
    <w:uiPriority w:val="1"/>
    <w:unhideWhenUsed/>
    <w:qFormat/>
    <w:pPr>
      <w:widowControl w:val="1"/>
      <w:spacing w:before="40"/>
    </w:pPr>
    <w:rPr>
      <w:rFonts w:ascii="Roboto Regular" w:eastAsia="Roboto Regular" w:hAnsi="Roboto Regular" w:cs="Roboto Regular"/>
      <w:b w:val="true"/>
      <w:color w:themeColor="text2" w:val="26543D"/>
      <w:sz w:val="21"/>
      <w:i w:val="true"/>
    </w:rPr>
  </w:style>
  <w:style w:type="paragraph" w:styleId="Title">
    <w:name w:val="Title"/>
    <w:aliases w:val="Title"/>
    <w:basedOn w:val="Normal"/>
    <w:next w:val="Normal"/>
    <w:uiPriority w:val="1"/>
    <w:unhideWhenUsed/>
    <w:qFormat/>
    <w:pPr>
      <w:widowControl w:val="1"/>
      <w:pBdr/>
      <w:spacing w:line="240" w:after="360"/>
      <w:jc w:val="left"/>
    </w:pPr>
    <w:rPr>
      <w:rFonts w:ascii="Roboto Regular" w:eastAsia="Roboto Regular" w:hAnsi="Roboto Regular" w:cs="Roboto Regular"/>
      <w:spacing w:val="-10"/>
      <w:b w:val="true"/>
      <w:color w:themeColor="accent1" w:themeShade="BF" w:val="1E58BF"/>
      <w:sz w:val="72"/>
    </w:rPr>
  </w:style>
  <w:style w:type="paragraph" w:styleId="Subtitle">
    <w:name w:val="Subtitle"/>
    <w:aliases w:val="Subtitle"/>
    <w:basedOn w:val="Normal"/>
    <w:next w:val="Normal"/>
    <w:uiPriority w:val="1"/>
    <w:unhideWhenUsed/>
    <w:qFormat/>
    <w:pPr>
      <w:widowControl w:val="1"/>
      <w:pBdr/>
      <w:spacing w:line="240" w:lineRule="auto" w:after="480" w:before="240"/>
      <w:jc w:val="left"/>
    </w:pPr>
    <w:rPr>
      <w:rFonts w:ascii="Roboto Regular" w:eastAsia="Roboto Regular" w:hAnsi="Roboto Regular" w:cs="Roboto Regular"/>
      <w:b w:val="true"/>
      <w:color w:val="404040"/>
      <w:sz w:val="24"/>
      <w:i w:val="true"/>
    </w:rPr>
  </w:style>
  <w:style w:type="paragraph" w:styleId="Quote">
    <w:name w:val="Quote"/>
    <w:aliases w:val="Quote"/>
    <w:basedOn w:val="Normal"/>
    <w:next w:val="Normal"/>
    <w:uiPriority w:val="1"/>
    <w:unhideWhenUsed/>
    <w:qFormat/>
    <w:pPr>
      <w:widowControl w:val="1"/>
      <w:pBdr>
        <w:top w:color="000000" w:val="none" w:sz="0" w:space="0"/>
        <w:left w:themeColor="accent1" w:themeShade="BF" w:color="1E58BF" w:val="single" w:sz="24" w:space="6"/>
        <w:bottom w:color="000000" w:val="none" w:sz="0" w:space="0"/>
      </w:pBdr>
      <w:shd w:fill="DAE5F9" w:val="clear" w:color="auto"/>
      <w:spacing w:line="312" w:after="360"/>
      <w:jc w:val="left"/>
    </w:pPr>
    <w:rPr>
      <w:rFonts w:ascii="Roboto Regular" w:eastAsia="Roboto Regular" w:hAnsi="Roboto Regular" w:cs="Roboto Regular"/>
      <w:color w:themeColor="text1" w:val="000000"/>
      <w:sz w:val="24"/>
    </w:rPr>
  </w:style>
  <w:style w:type="paragraph" w:styleId="IntenseQuote">
    <w:name w:val="Intense Quote"/>
    <w:aliases w:val="Intense Quote"/>
    <w:basedOn w:val="Normal"/>
    <w:next w:val="Normal"/>
    <w:uiPriority w:val="1"/>
    <w:unhideWhenUsed/>
    <w:qFormat/>
    <w:pPr>
      <w:widowControl w:val="1"/>
      <w:pBdr>
        <w:left w:themeColor="accent1" w:color="447DE2" w:val="single" w:sz="24" w:space="0"/>
      </w:pBdr>
      <w:spacing w:line="300" w:before="100"/>
      <w:ind w:right="1224" w:left="1224"/>
    </w:pPr>
    <w:rPr>
      <w:rFonts w:ascii="Roboto Regular" w:eastAsia="Roboto Regular" w:hAnsi="Roboto Regular" w:cs="Roboto Regular"/>
      <w:color w:themeColor="accent1" w:val="447DE2"/>
      <w:sz w:val="28"/>
    </w:rPr>
  </w:style>
  <w:style w:type="paragraph" w:styleId="ListParagraph">
    <w:name w:val="List Paragraph"/>
    <w:aliases w:val="List Paragraph"/>
    <w:basedOn w:val="Normal"/>
    <w:next w:val="Normal"/>
    <w:uiPriority w:val="1"/>
    <w:unhideWhenUsed/>
    <w:qFormat/>
    <w:pPr>
      <w:widowControl w:val="1"/>
    </w:pPr>
    <w:rPr>
      <w:rFonts w:ascii="Roboto Regular" w:eastAsia="Roboto Regular" w:hAnsi="Roboto Regular" w:cs="Roboto Regular"/>
      <w:color w:themeColor="accent1" w:val="447DE2"/>
      <w:sz w:val="22"/>
      <w:i w:val="true"/>
    </w:rPr>
  </w:style>
  <w:style w:type="paragraph" w:styleId="NoSpacing">
    <w:name w:val="No Spacing"/>
    <w:aliases w:val="No Spacing"/>
    <w:basedOn w:val="Normal"/>
    <w:next w:val="Normal"/>
    <w:uiPriority w:val="1"/>
    <w:unhideWhenUsed/>
    <w:qFormat/>
    <w:pPr>
      <w:widowControl w:val="1"/>
      <w:spacing w:line="240"/>
    </w:pPr>
    <w:rPr/>
  </w:style>
  <w:style w:type="character" w:styleId="Heading4Char">
    <w:name w:val="Heading 4 Char"/>
    <w:aliases w:val="Heading 4 Char"/>
    <w:basedOn w:val="DefaultParagraphFont"/>
    <w:link w:val="Heading4"/>
    <w:uiPriority w:val="1"/>
    <w:unhideWhenUsed/>
    <w:qFormat/>
    <w:rPr>
      <w:rFonts w:ascii="Roboto Regular" w:eastAsia="Roboto Regular" w:hAnsi="Roboto Regular" w:cs="Roboto Regular"/>
      <w:b w:val="true"/>
      <w:color w:themeColor="text1" w:val="000000"/>
      <w:sz w:val="28"/>
      <w:i w:val="true"/>
    </w:rPr>
  </w:style>
  <w:style w:type="character" w:styleId="Heading9Char">
    <w:name w:val="Heading 9 Char"/>
    <w:aliases w:val="Heading 9 Char"/>
    <w:basedOn w:val="DefaultParagraphFont"/>
    <w:link w:val="Heading9"/>
    <w:uiPriority w:val="1"/>
    <w:unhideWhenUsed/>
    <w:qFormat/>
    <w:rPr>
      <w:rFonts w:ascii="Roboto Regular" w:eastAsia="Roboto Regular" w:hAnsi="Roboto Regular" w:cs="Roboto Regular"/>
      <w:b w:val="true"/>
      <w:color w:themeColor="text2" w:val="26543D"/>
      <w:sz w:val="21"/>
      <w:i w:val="true"/>
    </w:rPr>
  </w:style>
  <w:style w:type="character" w:styleId="DefaultParagraphFont" w:default="1">
    <w:name w:val="Default Paragraph Font"/>
    <w:aliases w:val="Default Paragraph Font"/>
    <w:uiPriority w:val="1"/>
    <w:unhideWhenUsed/>
    <w:qFormat/>
    <w:rPr>
      <w:rFonts w:ascii="Roboto Regular" w:eastAsia="Roboto Regular" w:hAnsi="Roboto Regular" w:cs="Roboto Regular"/>
      <w:sz w:val="24"/>
    </w:rPr>
  </w:style>
  <w:style w:type="character" w:styleId="SubtitleChar">
    <w:name w:val="Subtitle Char"/>
    <w:aliases w:val="Subtitle Char"/>
    <w:basedOn w:val="DefaultParagraphFont"/>
    <w:link w:val="Subtitle"/>
    <w:uiPriority w:val="1"/>
    <w:unhideWhenUsed/>
    <w:qFormat/>
    <w:rPr>
      <w:rFonts w:ascii="Roboto Regular" w:eastAsia="Roboto Regular" w:hAnsi="Roboto Regular" w:cs="Roboto Regular"/>
      <w:b w:val="true"/>
      <w:color w:val="404040"/>
      <w:sz w:val="24"/>
      <w:i w:val="true"/>
    </w:rPr>
  </w:style>
  <w:style w:type="character" w:styleId="Heading2Char">
    <w:name w:val="Heading 2 Char"/>
    <w:aliases w:val="Heading 2 Char"/>
    <w:basedOn w:val="DefaultParagraphFont"/>
    <w:link w:val="Heading2"/>
    <w:uiPriority w:val="1"/>
    <w:unhideWhenUsed/>
    <w:qFormat/>
    <w:rPr>
      <w:rFonts w:ascii="Roboto Regular" w:eastAsia="Roboto Regular" w:hAnsi="Roboto Regular" w:cs="Roboto Regular"/>
      <w:b w:val="true"/>
      <w:color w:themeColor="text1" w:val="000000"/>
      <w:sz w:val="36"/>
    </w:rPr>
  </w:style>
  <w:style w:type="character" w:styleId="Heading8Char">
    <w:name w:val="Heading 8 Char"/>
    <w:aliases w:val="Heading 8 Char"/>
    <w:basedOn w:val="DefaultParagraphFont"/>
    <w:link w:val="Heading8"/>
    <w:uiPriority w:val="1"/>
    <w:unhideWhenUsed/>
    <w:qFormat/>
    <w:rPr>
      <w:rFonts w:ascii="Roboto Regular" w:eastAsia="Roboto Regular" w:hAnsi="Roboto Regular" w:cs="Roboto Regular"/>
      <w:b w:val="true"/>
      <w:color w:themeColor="text2" w:val="26543D"/>
      <w:sz w:val="21"/>
    </w:rPr>
  </w:style>
  <w:style w:type="character" w:styleId="Heading6Char">
    <w:name w:val="Heading 6 Char"/>
    <w:aliases w:val="Heading 6 Char"/>
    <w:basedOn w:val="DefaultParagraphFont"/>
    <w:link w:val="Heading6"/>
    <w:uiPriority w:val="1"/>
    <w:unhideWhenUsed/>
    <w:qFormat/>
    <w:rPr>
      <w:rFonts w:ascii="Roboto Regular" w:eastAsia="Roboto Regular" w:hAnsi="Roboto Regular" w:cs="Roboto Regular"/>
      <w:u w:val="single"/>
      <w:color w:themeColor="text1" w:val="000000"/>
      <w:sz w:val="22"/>
      <w:i w:val="true"/>
    </w:rPr>
  </w:style>
  <w:style w:type="character" w:styleId="SubtleEmphasis">
    <w:name w:val="Subtle Emphasis"/>
    <w:aliases w:val="Subtle Emphasis"/>
    <w:basedOn w:val="DefaultParagraphFont"/>
    <w:uiPriority w:val="1"/>
    <w:unhideWhenUsed/>
    <w:qFormat/>
    <w:rPr>
      <w:rFonts w:ascii="Roboto Regular" w:eastAsia="Roboto Regular" w:hAnsi="Roboto Regular" w:cs="Roboto Regular"/>
      <w:color w:themeColor="text1" w:themeTint="3F" w:val="BFBFBF"/>
      <w:sz w:val="24"/>
      <w:i w:val="true"/>
    </w:rPr>
  </w:style>
  <w:style w:type="character" w:styleId="Emphasis">
    <w:name w:val="Emphasis"/>
    <w:aliases w:val="Emphasis"/>
    <w:basedOn w:val="DefaultParagraphFont"/>
    <w:uiPriority w:val="1"/>
    <w:unhideWhenUsed/>
    <w:qFormat/>
    <w:rPr>
      <w:rFonts w:ascii="Roboto Regular" w:eastAsia="Roboto Regular" w:hAnsi="Roboto Regular" w:cs="Roboto Regular"/>
      <w:sz w:val="24"/>
      <w:i w:val="true"/>
    </w:rPr>
  </w:style>
  <w:style w:type="character" w:styleId="IntenseEmphasis">
    <w:name w:val="Intense Emphasis"/>
    <w:aliases w:val="Intense Emphasis"/>
    <w:basedOn w:val="DefaultParagraphFont"/>
    <w:uiPriority w:val="1"/>
    <w:unhideWhenUsed/>
    <w:qFormat/>
    <w:rPr>
      <w:rFonts w:ascii="Roboto Regular" w:eastAsia="Roboto Regular" w:hAnsi="Roboto Regular" w:cs="Roboto Regular"/>
      <w:b w:val="true"/>
      <w:sz w:val="24"/>
      <w:i w:val="true"/>
    </w:rPr>
  </w:style>
  <w:style w:type="character" w:styleId="TitleChar">
    <w:name w:val="Title Char"/>
    <w:aliases w:val="Title Char"/>
    <w:basedOn w:val="DefaultParagraphFont"/>
    <w:link w:val="Title"/>
    <w:uiPriority w:val="1"/>
    <w:unhideWhenUsed/>
    <w:qFormat/>
    <w:rPr>
      <w:rFonts w:ascii="Roboto Regular" w:eastAsia="Roboto Regular" w:hAnsi="Roboto Regular" w:cs="Roboto Regular"/>
      <w:spacing w:val="-10"/>
      <w:b w:val="true"/>
      <w:color w:themeColor="accent1" w:themeShade="BF" w:val="1E58BF"/>
      <w:sz w:val="72"/>
    </w:rPr>
  </w:style>
  <w:style w:type="character" w:styleId="Strong">
    <w:name w:val="Strong"/>
    <w:aliases w:val="Strong"/>
    <w:basedOn w:val="DefaultParagraphFont"/>
    <w:uiPriority w:val="1"/>
    <w:unhideWhenUsed/>
    <w:qFormat/>
    <w:rPr>
      <w:rFonts w:ascii="Roboto Regular" w:eastAsia="Roboto Regular" w:hAnsi="Roboto Regular" w:cs="Roboto Regular"/>
      <w:b w:val="true"/>
      <w:sz w:val="24"/>
    </w:rPr>
  </w:style>
  <w:style w:type="character" w:styleId="SubtleReference">
    <w:name w:val="Subtle Reference"/>
    <w:aliases w:val="Subtle Reference"/>
    <w:basedOn w:val="DefaultParagraphFont"/>
    <w:uiPriority w:val="1"/>
    <w:unhideWhenUsed/>
    <w:qFormat/>
    <w:rPr>
      <w:rFonts w:ascii="Roboto Regular" w:eastAsia="Roboto Regular" w:hAnsi="Roboto Regular" w:cs="Roboto Regular"/>
      <w:u w:val="single"/>
      <w:smallCaps w:val="true"/>
      <w:color w:themeColor="text1" w:themeTint="3F" w:val="BFBFBF"/>
      <w:sz w:val="24"/>
    </w:rPr>
  </w:style>
  <w:style w:type="character" w:styleId="IntenseReference">
    <w:name w:val="Intense Reference"/>
    <w:aliases w:val="Intense Reference"/>
    <w:basedOn w:val="DefaultParagraphFont"/>
    <w:uiPriority w:val="1"/>
    <w:unhideWhenUsed/>
    <w:qFormat/>
    <w:rPr>
      <w:rFonts w:ascii="Roboto Regular" w:eastAsia="Roboto Regular" w:hAnsi="Roboto Regular" w:cs="Roboto Regular"/>
      <w:u w:val="single"/>
      <w:spacing w:val="5"/>
      <w:smallCaps w:val="true"/>
      <w:b w:val="true"/>
      <w:sz w:val="24"/>
    </w:rPr>
  </w:style>
  <w:style w:type="character" w:styleId="BookTitle">
    <w:name w:val="Book Title"/>
    <w:aliases w:val="Book Title"/>
    <w:basedOn w:val="DefaultParagraphFont"/>
    <w:uiPriority w:val="1"/>
    <w:unhideWhenUsed/>
    <w:qFormat/>
    <w:rPr>
      <w:rFonts w:ascii="Roboto Regular" w:eastAsia="Roboto Regular" w:hAnsi="Roboto Regular" w:cs="Roboto Regular"/>
      <w:smallCaps w:val="true"/>
      <w:b w:val="true"/>
      <w:sz w:val="24"/>
    </w:rPr>
  </w:style>
  <w:style w:type="character" w:styleId="Heading7Char">
    <w:name w:val="Heading 7 Char"/>
    <w:aliases w:val="Heading 1 Char"/>
    <w:basedOn w:val="DefaultParagraphFont"/>
    <w:link w:val="Heading1"/>
    <w:uiPriority w:val="1"/>
    <w:unhideWhenUsed/>
    <w:qFormat/>
    <w:rPr>
      <w:rFonts w:ascii="Roboto Regular" w:eastAsia="Roboto Regular" w:hAnsi="Roboto Regular" w:cs="Roboto Regular"/>
      <w:b w:val="true"/>
      <w:color w:themeColor="text1" w:themeTint="F2" w:val="0D0D0D"/>
      <w:sz w:val="48"/>
    </w:rPr>
  </w:style>
  <w:style w:type="character" w:styleId="Heading3Char">
    <w:name w:val="Heading 3 Char"/>
    <w:aliases w:val="Heading 3 Char"/>
    <w:basedOn w:val="DefaultParagraphFont"/>
    <w:link w:val="Heading3"/>
    <w:uiPriority w:val="1"/>
    <w:unhideWhenUsed/>
    <w:qFormat/>
    <w:rPr>
      <w:rFonts w:ascii="Roboto Regular" w:eastAsia="Roboto Regular" w:hAnsi="Roboto Regular" w:cs="Roboto Regular"/>
      <w:b w:val="true"/>
      <w:color w:themeColor="text1" w:val="000000"/>
      <w:sz w:val="32"/>
    </w:rPr>
  </w:style>
  <w:style w:type="character" w:styleId="Heading5Char">
    <w:name w:val="Heading 5 Char"/>
    <w:aliases w:val="Heading 5 Char"/>
    <w:basedOn w:val="DefaultParagraphFont"/>
    <w:link w:val="Heading5"/>
    <w:uiPriority w:val="1"/>
    <w:unhideWhenUsed/>
    <w:qFormat/>
    <w:rPr>
      <w:rFonts w:ascii="Roboto Regular" w:eastAsia="Roboto Regular" w:hAnsi="Roboto Regular" w:cs="Roboto Regular"/>
      <w:color w:themeColor="background1" w:val="FFFFFF"/>
      <w:sz w:val="24"/>
    </w:rPr>
  </w:style>
  <w:style w:type="table" w:customStyle="1" w:styleId="958984">
    <w:uiPriority w:val="1"/>
    <w:unhideWhenUsed/>
    <w:qFormat/>
    <w:tblPr>
      <w:tblBorders/>
    </w:tblPr>
    <w:tcPr>
      <w:tcBorders/>
      <w:tcMar>
        <w:left w:w="90" w:type="dxa"/>
        <w:right w:w="90" w:type="dxa"/>
      </w:tcMar>
      <w:vAlign w:val="top"/>
    </w:tcPr>
  </w:style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ntTable.xml" Type="http://schemas.openxmlformats.org/officeDocument/2006/relationships/fontTable"/><Relationship Id="rId4" Target="theme/theme1.xml" Type="http://schemas.openxmlformats.org/officeDocument/2006/relationships/theme"/><Relationship Id="rId5" Target="numbering.xml" Type="http://schemas.openxmlformats.org/officeDocument/2006/relationships/numbering"/><Relationship Id="rId6" Target="header1.xml" Type="http://schemas.openxmlformats.org/officeDocument/2006/relationships/header"/><Relationship Id="rId7" Target="footer1.xml" Type="http://schemas.openxmlformats.org/officeDocument/2006/relationships/footer"/></Relationships>
</file>

<file path=word/_rels/fontTable.xml.rels><?xml version="1.0" encoding="UTF-8" standalone="no"?><Relationships xmlns="http://schemas.openxmlformats.org/package/2006/relationships"><Relationship Id="rId41727912-96fd-4c7d-83f5-697cea0d4792" Target="fonts/robotoregular.ttf" Type="http://schemas.openxmlformats.org/officeDocument/2006/relationships/font"/></Relationships>
</file>

<file path=word/_rels/header1.xml.rels><?xml version="1.0" encoding="UTF-8" standalone="no"?><Relationships xmlns="http://schemas.openxmlformats.org/package/2006/relationships"><Relationship Id="rId1" Target="media/image2.png" Type="http://schemas.openxmlformats.org/officeDocument/2006/relationships/image"/></Relationships>
</file>

<file path=word/_rels/numbering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1741712213389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false"/>
        </a:gradFill>
        <a:gradFill rotWithShape="fals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fals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fals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2025-03-11T16:56:53Z</dcterms:created>
  <dc:creator>Peace Attah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ZWConversion">
    <vt:lpwstr>1</vt:lpwstr>
  </property>
</Properties>
</file>